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40"/>
          <w:szCs w:val="40"/>
        </w:rPr>
      </w:pPr>
      <w:bookmarkStart w:id="0" w:name="_GoBack"/>
      <w:r w:rsidRPr="005F41AE">
        <w:rPr>
          <w:rFonts w:ascii="標楷體" w:eastAsia="標楷體" w:hAnsi="標楷體" w:cs="標楷體-WinCharSetFFFF-H" w:hint="eastAsia"/>
          <w:kern w:val="0"/>
          <w:sz w:val="40"/>
          <w:szCs w:val="40"/>
        </w:rPr>
        <w:t>學生生活管理實施細則</w:t>
      </w:r>
    </w:p>
    <w:bookmarkEnd w:id="0"/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壹、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生活管理依據：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本校遵照教育部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頒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生活教育方案，國民生活須知，訓育綱要等法令章則，並參酌本校實際情形，訂定本校學生生活管理實施細則。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貳、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生活管理目的：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學生生活管理旨在培養學生明禮儀、知廉恥、負責任、守紀律之美德，並養成迅速、確實、整齊、清潔、良好之生活習性，使學生個人生活有規律，團體生活有秩序，在校為活活潑潑的好學生，將來做一個堂堂正正的人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參、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生活管理原則：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充分運用組織，培養團隊精神，樹立團體紀律，展開各項生活競賽，啟發學生榮譽心理，鼓勵自動、自發、自治之精神，並使家庭教育與學校教育相互配合，以增進生活管理效果。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肆、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生活教育作法：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訂頒學生生活規範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俾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供學生遵行之依據。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舉行學生生活規範講習與測驗。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舉辦各項生活競賽（整潔、秩序、生活規範、垃圾分類…等）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聘請專家作生活教育專題演講，以增進學生生活知能。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出刊壁報、放映生活教育錄影帶，以擴大生活教育效果。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六、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實施機會教育（週會、班會、朝會、精神講話…等）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做到人人考核、事事注意、處處輔導全面的徹底的要求。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伍、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生活管理事項：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禮節方面：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室內：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教師到班授課時，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班長須喊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「起立」、「敬禮」、「坐下」口令，敬禮之同時應齊聲向老師問「早」或問「好」以示敬意。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學生如進入辦公室或教師研究室時，應於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門外呼報告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凡入教室或辦公室受領或呈遞物件時，應先行禮。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凡老師不在辦公室時，一律不得入室翻閱各種資料。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老師召喚時，應該立刻答「有」，並趨前承命，不可虛諾。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接受老師詢問時，態度要誠懇、莊重，說話要不急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徐。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室外：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學生在室外遇見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師長均應問好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行禮。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走路不急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徐，不橫衝直撞，不小心與人擦撞，立即道歉。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談話輕聲細語，以對方聽到為原則，不可高聲尖叫。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因故外出須按規定向導師辦理請假外出手續，返校時即刻要銷假。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lastRenderedPageBreak/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同學相見時要相互問候，以示友愛。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休閒時不談人私，不議人短，不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炫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己長。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注意禮讓多用「請」字，接受他人幫忙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應該說聲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「謝謝」，自覺不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週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到處，應說「對不起」。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上課、上學或預約應準時守信。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6.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男女同學相處需謹守分寸，不得涉及性騷擾等情事，如有類似事件發生，請即向生輔組反映。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衣、食、住、行方面：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服裝儀容方面：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以整齊、清潔、樸素、大方為原則，本校制式服裝均可穿著（以各班統一為原則），運動時穿著學校規定運動服裝。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穿著服裝注意事項：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(1)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穿著校服時：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a.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班級、學號、姓名應保持最正確。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b.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高中部穿著校服時，需將校服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紮入褲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內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(2)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其他規定：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a.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雜色外套不可以在校園內穿著。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b.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不得佩帶耳環或其他飾品。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c.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不可塗指甲油或化妝到校。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d.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服裝破綻、學號模糊時，應及時縫補改正。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e.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例假日及寒暑假到校一律穿著校服。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f.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上學一律背書包，不可以紀念書包或其他袋子代替。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g.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任何時間，均不得穿著涼鞋、拖鞋到校。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飲食生活方面：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午餐一律在校內（教室）用餐，飲食使用地點限教室、合作社、開會時之會議場所。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校內外禁止邊走邊吃，嚴禁訂購外食（飲料）。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視聽特別教室、電腦教室、音樂教室、實驗教室、圖書館、活動中心等場所禁止攜帶食物、飲料入內。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用畢飲料、食物、瓶罐、紙盒應置於垃圾桶內，不得隨意放置。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上課時間禁止桌面放置食物、飲料及茶杯。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6.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升旗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集會外堂課時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，桌上書本雜物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應均置於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抽屜內。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7.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玄關走廊及階梯無論上下課或放學時間，禁止就地飲食。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居住方面：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遠道寄宿市內學生，應向生活輔導組辦理登記，各班導師應經常訪問之。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遠道寄宿市內學生，應注意自身安全，作息要定時。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勿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任意留宿陌生人在家，尤其是異性。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lastRenderedPageBreak/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住宿在外，應定時與家人保持聯絡，以免牽掛。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住宿地點應慎選，必須有親人陪同方可前往洽租事宜。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6.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住宿在外，宜注意個人儀態、穿著、舉止，遵守生活規範，並注意居家環境衛生及安全。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行的方面：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徒步：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(1)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上放學徒步時，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宜靠路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邊行走，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勿雙人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或多人並排行走。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(2)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校門口嚴禁穿越馬路，應走天橋或有紅綠燈指示之行人穿越道。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(3)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行走時要抬頭挺胸，注意儀態，走在人行道上。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(4)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遇見師長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應說聲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「老師早」，放學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時應說聲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「再見」。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(5)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時時注意安全，處處遵守秩序，不可邊走邊吃或大聲說笑。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騎自行車注意事項：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(1)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不可單車雙載或多車並行。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(2)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行車不可超速，應與前車保持適當距離。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(3)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要在慢車道上靠右行駛，不要逆向或在快車道上及人行道上行駛。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(5)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應經常保養檢查，常保持潔淨（如輪胎、煞車等不妥時應及修理）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(6)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穿越路口需兩段式轉彎。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(7)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停放校內應按規定位置放置整齊，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前輪需在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橫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槓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上鎖。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(8)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嚴禁單車裝設支架（火箭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）供人搭乘。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騎乘機車注意事項：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(1)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不可無照駕駛。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(2)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不論前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騎或後載者均需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配戴安全帽。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(3)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未向學校申請機車停車證不可騎至校內。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(4)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途經校門應接受停車檢查。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(5)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校內應按分配位置停放機車。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(6)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進入校園應減速慢行。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通勤學生注意事項：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(1)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乘車時應依序排隊上下車不得爭先恐後。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(2)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在任何場所或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車站均應接受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當地軍訓教官或糾察同學的指導與糾正。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(3)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車輛到站時待車停穩後才上下車以免危險。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(4)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同車同站學生乘車應彼此照顧。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(5)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乘車不得將頭手伸出窗外，且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不可攀立車廂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結合部分或站立車門邊，以防意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外。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(6)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通車生應遵照規定時間辦理月票申請。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(7)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月票不得借予他人使用。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lastRenderedPageBreak/>
        <w:t>三、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安全方面：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貴重物品、錢財應妥慎保管或寄放於教官室置物櫃內，以避免遺失或遭竊。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經過工地或大型車輛時應小心、快速通過，避免停留肇生危險。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嚴禁學生搭坐於單車火箭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上，曾因此造成死亡車禍，前車之鑑亟應避免。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如有遭遇恐嚇、勒索、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毆打等危安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事件，應即向生輔組申訴，以避免類似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事件再次發生。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五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夜行易遭危險，請特別留意四周可疑人、事、物。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六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不要到無人管理之溪邊、海邊或無合格救生員的泳池戲水及單獨進行登山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活動，以免發生意外。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七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學生不得逗留網路咖啡店、電動遊藝場、撞球間、漫畫小說出租店、泡沫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紅茶店、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KTV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等場所，尤其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PUB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店，這些場所容易流連忘返深夜不歸，肇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生事端。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八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學生參加戶外活動，一定要徵求家長同意，如屬結伴集體活動應先向學校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報備，事前充分準備，做好安全措施；尤其寒、暑假期間有工讀的同學，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除事先向學校報備外，更要講求職場的工作安全，避免意外事件發生。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九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不可因好奇及受誘惑而輕易嘗試吸菸、吃檳榔、喝酒甚至吸食安非他命、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K 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他命、搖頭丸等毒品及販賣違禁品，造成終身遺憾。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學生出門時必須向家長報告行蹤，隨時與家長保持聯繫，以防止「假恐嚇、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真詐財」事件發生。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十一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出門應特別注意交通安全，遵守交通規則，嚴禁同學參加飆車行為。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不參加不良幫派組織，逞勇鬥狠，非法聚眾及從事不法情事，以免為不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法份子利用。</w:t>
      </w:r>
    </w:p>
    <w:p w:rsidR="00A100F6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十三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網路交友陷阱多，結交朋友要謹慎，參加活動不要隨便洩漏住址或電話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或個人及家人資料，以免歹徒有機可乘。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lastRenderedPageBreak/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十四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同學有任何問題或困難可向學校報告，請導師或教官協助解決。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（本校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校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安中心二十四小時服務專線電話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03-5216312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陸、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違反本計畫規定事項，依情節輕重按學生獎懲實施規定辦理獎懲。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柒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本計畫如有未盡事宜，得另行補充修訂之。</w:t>
      </w:r>
    </w:p>
    <w:p w:rsidR="00A100F6" w:rsidRPr="005F41AE" w:rsidRDefault="00A100F6" w:rsidP="00A100F6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D95E76" w:rsidRPr="00A100F6" w:rsidRDefault="00D95E76" w:rsidP="00A100F6"/>
    <w:sectPr w:rsidR="00D95E76" w:rsidRPr="00A100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35" w:rsidRDefault="00441C35" w:rsidP="007B3DAD">
      <w:r>
        <w:separator/>
      </w:r>
    </w:p>
  </w:endnote>
  <w:endnote w:type="continuationSeparator" w:id="0">
    <w:p w:rsidR="00441C35" w:rsidRDefault="00441C35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35" w:rsidRDefault="00441C35" w:rsidP="007B3DAD">
      <w:r>
        <w:separator/>
      </w:r>
    </w:p>
  </w:footnote>
  <w:footnote w:type="continuationSeparator" w:id="0">
    <w:p w:rsidR="00441C35" w:rsidRDefault="00441C35" w:rsidP="007B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D4407"/>
    <w:rsid w:val="00441C35"/>
    <w:rsid w:val="007B3281"/>
    <w:rsid w:val="007B3DAD"/>
    <w:rsid w:val="00877EA7"/>
    <w:rsid w:val="008B3668"/>
    <w:rsid w:val="008F5E17"/>
    <w:rsid w:val="00A100F6"/>
    <w:rsid w:val="00A84BAF"/>
    <w:rsid w:val="00C60DBB"/>
    <w:rsid w:val="00D95E76"/>
    <w:rsid w:val="00D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6</cp:revision>
  <dcterms:created xsi:type="dcterms:W3CDTF">2015-09-03T15:52:00Z</dcterms:created>
  <dcterms:modified xsi:type="dcterms:W3CDTF">2015-09-03T15:57:00Z</dcterms:modified>
</cp:coreProperties>
</file>