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8C" w:rsidRPr="005F41AE" w:rsidRDefault="00345A8C" w:rsidP="00345A8C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-WinCharSetFFFF-H"/>
          <w:kern w:val="0"/>
          <w:sz w:val="44"/>
          <w:szCs w:val="44"/>
        </w:rPr>
      </w:pPr>
      <w:r w:rsidRPr="005F41AE">
        <w:rPr>
          <w:rFonts w:ascii="標楷體" w:eastAsia="標楷體" w:hAnsi="標楷體" w:cs="標楷體-WinCharSetFFFF-H" w:hint="eastAsia"/>
          <w:kern w:val="0"/>
          <w:sz w:val="44"/>
          <w:szCs w:val="44"/>
        </w:rPr>
        <w:t>校園網路規範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教育部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90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電創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184016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號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文中華民國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90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11"/>
        </w:smartTagPr>
        <w:r w:rsidRPr="005F41AE">
          <w:rPr>
            <w:rFonts w:ascii="標楷體" w:eastAsia="標楷體" w:hAnsi="標楷體" w:cs="標楷體-WinCharSetFFFF-H"/>
            <w:kern w:val="0"/>
            <w:sz w:val="28"/>
            <w:szCs w:val="28"/>
          </w:rPr>
          <w:t>12</w:t>
        </w:r>
        <w:r w:rsidRPr="005F41AE">
          <w:rPr>
            <w:rFonts w:ascii="標楷體" w:eastAsia="標楷體" w:hAnsi="標楷體" w:cs="標楷體-WinCharSetFFFF-H" w:hint="eastAsia"/>
            <w:kern w:val="0"/>
            <w:sz w:val="28"/>
            <w:szCs w:val="28"/>
          </w:rPr>
          <w:t>月</w:t>
        </w:r>
        <w:r w:rsidRPr="005F41AE">
          <w:rPr>
            <w:rFonts w:ascii="標楷體" w:eastAsia="標楷體" w:hAnsi="標楷體" w:cs="標楷體-WinCharSetFFFF-H"/>
            <w:kern w:val="0"/>
            <w:sz w:val="28"/>
            <w:szCs w:val="28"/>
          </w:rPr>
          <w:t>26</w:t>
        </w:r>
        <w:r w:rsidRPr="005F41AE">
          <w:rPr>
            <w:rFonts w:ascii="標楷體" w:eastAsia="標楷體" w:hAnsi="標楷體" w:cs="標楷體-WinCharSetFFFF-H" w:hint="eastAsia"/>
            <w:kern w:val="0"/>
            <w:sz w:val="28"/>
            <w:szCs w:val="28"/>
          </w:rPr>
          <w:t>日</w:t>
        </w:r>
      </w:smartTag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核定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一、規範目的為充分發揮校園網路（以下簡稱網路）功能、普及尊重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法治觀念，並提供網路使用者可資遵循之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準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據，以促進教育及學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習，特訂定本規範。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二、網路規範與委員會各校應參考本規範訂定網路使用規範，並視實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際需要設置委員會或指定專人辦理下列事項：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（一）協助學校處理網路相關法律問題。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（二）採取適當之措施以維護網路安全。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（三）宣導網路使用之相關規範，並引導網路使用者正確使用資訊資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源、重視網路相關法令及禮節。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（四）其他與網路有關之事項。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三、尊重智慧財產權網路使用者應尊重智慧財產權。學校應宣導網路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使用者避免下列可能涉及侵害智慧財產權之行為：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（一）使用未經授權之電腦程式。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（二）違法下載、拷貝受著作權法保護之著作。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（三）未經著作權人之同意，將受保護之著作上傳於公開之網站上。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（四）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BBS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或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其他線上討論區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上之文章，經作者明示禁止轉載，而仍然任意轉載。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（五）架設網站供公眾違法下載受保護之著作。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（六）其他可能涉及侵害智慧財產權之行為。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四、禁止濫用網路系統使用者不得為下列行為：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（一）散布電腦病毒或其他干擾或破壞系統機能之程式。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（二）擅自截取網路傳輸訊息。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（三）以破解、盜用或冒用他人帳號及密碼等方式，未經授權使用網路資源，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或無故洩漏他人之帳號及密碼。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（四）無故將帳號借予他人使用。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（五）隱藏帳號或使用虛假帳號。但經明確授權得匿名使用者不在此限。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（六）窺視他人之電子郵件或檔案。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（七）以任何方式濫用網路資源，包括以電子郵件大量傳送廣告信、連鎖信或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無用之信息，或以灌爆信箱、掠奪資源等方式，影響系統之正常運作。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（八）以電子郵件、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線上談話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、電子佈告欄（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BBS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）或類似功能之方法散布詐欺、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lastRenderedPageBreak/>
        <w:t xml:space="preserve">      誹謗、侮辱、猥褻、騷擾、非法軟體交易或其他違法之訊息。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（九）利用學校之網路資源從事非教學研究等相關之活動或違法行為。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五、網路之管理學校為執行本規範之內容，其有關網路之管理事項如下：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（一）協助網路使用者建立自律機制。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（二）對網路流量應為適當之區隔與管控。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（三）對於違反本規範或影響網路正常運作者，得暫停該使用者使用之權利。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（四）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BBS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及其他網站應設置專人負責管理、維護。違反網站使用規則者，負責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人得刪除其文章或暫停其使用。情節重大、違反校規或法令者，並應轉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請學校處置。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（五）其他有關校園網路管理之事項。使用者若發現系統安全有任何缺陷，應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儘速報告網路管理單位。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六、網路隱私權之保護學校應尊重網路隱私權，不得任意窺視使用者之個人資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料或有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其他侵犯隱私權之行為。但有下列情形之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者，不在此限：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（一）為維護或檢查系統安全。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（二）依合理之根據，懷疑有違反校規之情事時，為取得證據或調查不當行為。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（三）為配合司法機關之調查。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（四）其他依法令之行為。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七、違反之效果網路使用者違反本規範者，將受到下列之處分：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（一）停止使用網路資源。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（二）接受校規之處分。網路管理者違反本規範者，應加重其處分。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依前兩項規定之處分者，其另有違法行為時，行為人尚應依民法、刑法、著作權法或其他相關法令負法律責任。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八、如有違反本規範之行為，由「資訊推動小組」會議查證屬實，提送本校相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關單位實行。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九、如違反本規範之行為人對於懲處有益亦時，得依本校相關程序，提出申訴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或救濟。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</w:t>
      </w:r>
      <w:r w:rsidRPr="005F41AE">
        <w:rPr>
          <w:rFonts w:ascii="標楷體" w:eastAsia="標楷體" w:hAnsi="標楷體" w:cs="標楷體-WinCharSetFFFF-H" w:hint="eastAsia"/>
          <w:kern w:val="0"/>
        </w:rPr>
        <w:t>、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本規範經本校「資訊推動小組」及行政會議討論通過，提校務會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lastRenderedPageBreak/>
        <w:t>議通過後實</w:t>
      </w:r>
    </w:p>
    <w:p w:rsidR="00345A8C" w:rsidRPr="005F41AE" w:rsidRDefault="00345A8C" w:rsidP="00345A8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施，修正時亦同</w:t>
      </w:r>
    </w:p>
    <w:p w:rsidR="00345A8C" w:rsidRPr="005F41AE" w:rsidRDefault="00345A8C" w:rsidP="00345A8C">
      <w:pPr>
        <w:spacing w:line="0" w:lineRule="atLeast"/>
        <w:rPr>
          <w:rFonts w:ascii="Arial" w:hAnsi="Arial"/>
        </w:rPr>
      </w:pPr>
    </w:p>
    <w:p w:rsidR="00D95E76" w:rsidRPr="00345A8C" w:rsidRDefault="00D95E76" w:rsidP="00345A8C">
      <w:bookmarkStart w:id="0" w:name="_GoBack"/>
      <w:bookmarkEnd w:id="0"/>
    </w:p>
    <w:sectPr w:rsidR="00D95E76" w:rsidRPr="00345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10" w:rsidRDefault="00967110" w:rsidP="007B3DAD">
      <w:r>
        <w:separator/>
      </w:r>
    </w:p>
  </w:endnote>
  <w:endnote w:type="continuationSeparator" w:id="0">
    <w:p w:rsidR="00967110" w:rsidRDefault="00967110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10" w:rsidRDefault="00967110" w:rsidP="007B3DAD">
      <w:r>
        <w:separator/>
      </w:r>
    </w:p>
  </w:footnote>
  <w:footnote w:type="continuationSeparator" w:id="0">
    <w:p w:rsidR="00967110" w:rsidRDefault="00967110" w:rsidP="007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F2"/>
    <w:multiLevelType w:val="hybridMultilevel"/>
    <w:tmpl w:val="2434329C"/>
    <w:lvl w:ilvl="0" w:tplc="F7344082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">
    <w:nsid w:val="0C0E189B"/>
    <w:multiLevelType w:val="hybridMultilevel"/>
    <w:tmpl w:val="44340712"/>
    <w:lvl w:ilvl="0" w:tplc="22E07210">
      <w:start w:val="1"/>
      <w:numFmt w:val="taiwaneseCountingThousand"/>
      <w:lvlText w:val="%1、"/>
      <w:lvlJc w:val="left"/>
      <w:pPr>
        <w:tabs>
          <w:tab w:val="num" w:pos="925"/>
        </w:tabs>
        <w:ind w:left="9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2">
    <w:nsid w:val="245D3CB9"/>
    <w:multiLevelType w:val="hybridMultilevel"/>
    <w:tmpl w:val="9CC0048C"/>
    <w:lvl w:ilvl="0" w:tplc="AAF88E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A5A6AC9"/>
    <w:multiLevelType w:val="hybridMultilevel"/>
    <w:tmpl w:val="A830C564"/>
    <w:lvl w:ilvl="0" w:tplc="1CA2E0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A6A1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ED6F43"/>
    <w:multiLevelType w:val="hybridMultilevel"/>
    <w:tmpl w:val="2B9C53B2"/>
    <w:lvl w:ilvl="0" w:tplc="44F26910">
      <w:start w:val="1"/>
      <w:numFmt w:val="taiwaneseCountingThousand"/>
      <w:lvlText w:val="%1、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68250A8"/>
    <w:multiLevelType w:val="hybridMultilevel"/>
    <w:tmpl w:val="5D7A6976"/>
    <w:lvl w:ilvl="0" w:tplc="6A1041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0BA955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136C96"/>
    <w:multiLevelType w:val="hybridMultilevel"/>
    <w:tmpl w:val="A2C85670"/>
    <w:lvl w:ilvl="0" w:tplc="00D09C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8CB4D5A"/>
    <w:multiLevelType w:val="hybridMultilevel"/>
    <w:tmpl w:val="8B78E89C"/>
    <w:lvl w:ilvl="0" w:tplc="4E1C05A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E2E6E4F"/>
    <w:multiLevelType w:val="hybridMultilevel"/>
    <w:tmpl w:val="3FE24492"/>
    <w:lvl w:ilvl="0" w:tplc="E9B08AC6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9">
    <w:nsid w:val="5DFF5368"/>
    <w:multiLevelType w:val="hybridMultilevel"/>
    <w:tmpl w:val="4CBAF924"/>
    <w:lvl w:ilvl="0" w:tplc="4C3ACF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6F16876"/>
    <w:multiLevelType w:val="hybridMultilevel"/>
    <w:tmpl w:val="EEC6CB54"/>
    <w:lvl w:ilvl="0" w:tplc="9E06BB4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B48FE"/>
    <w:rsid w:val="000D4407"/>
    <w:rsid w:val="001E2A4D"/>
    <w:rsid w:val="003038CC"/>
    <w:rsid w:val="00345A8C"/>
    <w:rsid w:val="003863CA"/>
    <w:rsid w:val="00394D2F"/>
    <w:rsid w:val="003E2C67"/>
    <w:rsid w:val="00441C35"/>
    <w:rsid w:val="0054489B"/>
    <w:rsid w:val="00655024"/>
    <w:rsid w:val="00685B70"/>
    <w:rsid w:val="006E4D9C"/>
    <w:rsid w:val="00727D57"/>
    <w:rsid w:val="007B3281"/>
    <w:rsid w:val="007B3DAD"/>
    <w:rsid w:val="00844864"/>
    <w:rsid w:val="00877EA7"/>
    <w:rsid w:val="008B3668"/>
    <w:rsid w:val="008F5E17"/>
    <w:rsid w:val="0092186D"/>
    <w:rsid w:val="00967110"/>
    <w:rsid w:val="009C10F0"/>
    <w:rsid w:val="00A100F6"/>
    <w:rsid w:val="00A84BAF"/>
    <w:rsid w:val="00AD4675"/>
    <w:rsid w:val="00C60DBB"/>
    <w:rsid w:val="00CF3978"/>
    <w:rsid w:val="00D109F7"/>
    <w:rsid w:val="00D3390C"/>
    <w:rsid w:val="00D64F89"/>
    <w:rsid w:val="00D95E76"/>
    <w:rsid w:val="00DD28A5"/>
    <w:rsid w:val="00E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17</cp:revision>
  <dcterms:created xsi:type="dcterms:W3CDTF">2015-09-03T15:52:00Z</dcterms:created>
  <dcterms:modified xsi:type="dcterms:W3CDTF">2015-09-03T16:08:00Z</dcterms:modified>
</cp:coreProperties>
</file>